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EB07" w14:textId="04E6E6DB" w:rsidR="000B4795" w:rsidRPr="0097598E" w:rsidRDefault="005B6B03" w:rsidP="00914E9B">
      <w:pPr>
        <w:ind w:left="5387" w:hanging="538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AE5C6" wp14:editId="429A9EA0">
            <wp:simplePos x="0" y="0"/>
            <wp:positionH relativeFrom="column">
              <wp:posOffset>3415975</wp:posOffset>
            </wp:positionH>
            <wp:positionV relativeFrom="paragraph">
              <wp:posOffset>187813</wp:posOffset>
            </wp:positionV>
            <wp:extent cx="2658110" cy="903605"/>
            <wp:effectExtent l="0" t="0" r="0" b="0"/>
            <wp:wrapNone/>
            <wp:docPr id="3" name="Image 3" descr="C:\Users\mazurst\AppData\Local\Microsoft\Windows\INetCache\Content.Word\Logo_ETP_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urst\AppData\Local\Microsoft\Windows\INetCache\Content.Word\Logo_ETP_N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60A">
        <w:t xml:space="preserve">                                             </w:t>
      </w:r>
    </w:p>
    <w:p w14:paraId="183A1DB0" w14:textId="32D3DD8B" w:rsidR="00894237" w:rsidRDefault="005B6B03" w:rsidP="0094069C">
      <w:pPr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CA6BD8" wp14:editId="61DE9E1F">
            <wp:extent cx="1656272" cy="928667"/>
            <wp:effectExtent l="0" t="0" r="127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lière Muco-CFT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272" cy="92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F92FD" w14:textId="70B4DFD2" w:rsidR="00894237" w:rsidRDefault="00894237" w:rsidP="0094069C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2AC0827" w14:textId="266E3D74" w:rsidR="00894237" w:rsidRDefault="00894237" w:rsidP="005B6B03">
      <w:pPr>
        <w:rPr>
          <w:rFonts w:ascii="Arial" w:hAnsi="Arial" w:cs="Arial"/>
          <w:b/>
          <w:bCs/>
          <w:sz w:val="24"/>
          <w:szCs w:val="24"/>
        </w:rPr>
      </w:pPr>
    </w:p>
    <w:p w14:paraId="492C61F0" w14:textId="0A01A4D8" w:rsidR="005B6B03" w:rsidRDefault="005B6B03" w:rsidP="005B6B03">
      <w:pPr>
        <w:ind w:left="5387" w:hanging="5387"/>
      </w:pPr>
      <w:r>
        <w:t xml:space="preserve">                                             </w:t>
      </w:r>
    </w:p>
    <w:p w14:paraId="46B6094E" w14:textId="77777777" w:rsidR="005B6B03" w:rsidRPr="00171E08" w:rsidRDefault="005B6B03" w:rsidP="005B6B03">
      <w:pPr>
        <w:jc w:val="center"/>
        <w:rPr>
          <w:sz w:val="16"/>
          <w:szCs w:val="16"/>
        </w:rPr>
      </w:pPr>
    </w:p>
    <w:p w14:paraId="508FDC5D" w14:textId="1E7EA0DF" w:rsidR="005B6B03" w:rsidRDefault="005B6B03" w:rsidP="005B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44028E">
        <w:rPr>
          <w:sz w:val="36"/>
          <w:szCs w:val="36"/>
        </w:rPr>
        <w:t>Appel</w:t>
      </w:r>
      <w:r>
        <w:rPr>
          <w:sz w:val="36"/>
          <w:szCs w:val="36"/>
        </w:rPr>
        <w:t xml:space="preserve"> à Projet</w:t>
      </w:r>
      <w:r w:rsidRPr="0044028E">
        <w:rPr>
          <w:sz w:val="36"/>
          <w:szCs w:val="36"/>
        </w:rPr>
        <w:t xml:space="preserve"> </w:t>
      </w:r>
      <w:r>
        <w:rPr>
          <w:sz w:val="36"/>
          <w:szCs w:val="36"/>
        </w:rPr>
        <w:t>« </w:t>
      </w:r>
      <w:proofErr w:type="gramStart"/>
      <w:r>
        <w:rPr>
          <w:sz w:val="36"/>
          <w:szCs w:val="36"/>
        </w:rPr>
        <w:t>ETP»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2025</w:t>
      </w:r>
    </w:p>
    <w:p w14:paraId="3A05AC42" w14:textId="77777777" w:rsidR="005B6B03" w:rsidRDefault="005B6B03" w:rsidP="005B6B03">
      <w:pPr>
        <w:jc w:val="both"/>
        <w:rPr>
          <w:sz w:val="24"/>
          <w:szCs w:val="24"/>
        </w:rPr>
      </w:pPr>
    </w:p>
    <w:p w14:paraId="06AE3CF7" w14:textId="77777777" w:rsidR="005B6B03" w:rsidRDefault="005B6B03" w:rsidP="005B6B03">
      <w:pPr>
        <w:jc w:val="both"/>
        <w:rPr>
          <w:sz w:val="24"/>
          <w:szCs w:val="24"/>
        </w:rPr>
      </w:pPr>
    </w:p>
    <w:p w14:paraId="6565932A" w14:textId="77777777" w:rsidR="005B6B03" w:rsidRPr="0097598E" w:rsidRDefault="005B6B03" w:rsidP="005B6B03">
      <w:pPr>
        <w:jc w:val="both"/>
        <w:rPr>
          <w:rFonts w:asciiTheme="minorHAnsi" w:hAnsiTheme="minorHAnsi" w:cstheme="minorHAnsi"/>
          <w:sz w:val="24"/>
          <w:szCs w:val="24"/>
        </w:rPr>
      </w:pPr>
      <w:r w:rsidRPr="0097598E">
        <w:rPr>
          <w:rFonts w:asciiTheme="minorHAnsi" w:hAnsiTheme="minorHAnsi" w:cstheme="minorHAnsi"/>
          <w:sz w:val="24"/>
          <w:szCs w:val="24"/>
        </w:rPr>
        <w:t>La Filière MUCO-CFTR souhaite soutenir l’ETP déployée par les équipes des CRMR/CRCM/CT en finançant des projets visant à étayer l’offre éducative pour les patients et aidants telles que de nouvelles séances ETP, de nouveaux outils éducatifs, des dispositifs d’évaluation, un nouveau programme ETP, etc.</w:t>
      </w:r>
    </w:p>
    <w:p w14:paraId="04CB9E62" w14:textId="77777777" w:rsidR="005B6B03" w:rsidRPr="0097598E" w:rsidRDefault="005B6B03" w:rsidP="005B6B03">
      <w:pPr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98E">
        <w:rPr>
          <w:rFonts w:asciiTheme="minorHAnsi" w:hAnsiTheme="minorHAnsi" w:cstheme="minorHAnsi"/>
          <w:bCs/>
          <w:sz w:val="24"/>
          <w:szCs w:val="24"/>
        </w:rPr>
        <w:t>A titre d’exemple, les projets pourraient cibler certaines thématiques suivantes :</w:t>
      </w:r>
    </w:p>
    <w:p w14:paraId="1287CD34" w14:textId="77777777" w:rsidR="005B6B03" w:rsidRPr="0097598E" w:rsidRDefault="005B6B03" w:rsidP="005B6B03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598E">
        <w:rPr>
          <w:rFonts w:asciiTheme="minorHAnsi" w:hAnsiTheme="minorHAnsi" w:cstheme="minorHAnsi"/>
          <w:sz w:val="24"/>
          <w:szCs w:val="24"/>
        </w:rPr>
        <w:t>ETP et nouvelles approches thérapeutiques</w:t>
      </w:r>
      <w:bookmarkStart w:id="0" w:name="_GoBack"/>
      <w:bookmarkEnd w:id="0"/>
    </w:p>
    <w:p w14:paraId="7ED7EED2" w14:textId="77777777" w:rsidR="005B6B03" w:rsidRPr="0097598E" w:rsidRDefault="005B6B03" w:rsidP="005B6B03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598E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97598E">
        <w:rPr>
          <w:rFonts w:asciiTheme="minorHAnsi" w:hAnsiTheme="minorHAnsi" w:cstheme="minorHAnsi"/>
          <w:sz w:val="24"/>
          <w:szCs w:val="24"/>
        </w:rPr>
        <w:t>-ETP</w:t>
      </w:r>
    </w:p>
    <w:p w14:paraId="3CF1F190" w14:textId="4BD6F71D" w:rsidR="005B6B03" w:rsidRDefault="005B6B03" w:rsidP="005B6B03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598E">
        <w:rPr>
          <w:rFonts w:asciiTheme="minorHAnsi" w:hAnsiTheme="minorHAnsi" w:cstheme="minorHAnsi"/>
          <w:sz w:val="24"/>
          <w:szCs w:val="24"/>
        </w:rPr>
        <w:t>ETP et thématiques particulières comme la santé affective et sexuelle, la précarité, la transition, la parentalité, la santé numérique, le patient-parent partenaire</w:t>
      </w:r>
    </w:p>
    <w:p w14:paraId="10D2E955" w14:textId="53BDE3B0" w:rsidR="005B6B03" w:rsidRPr="0097598E" w:rsidRDefault="005B6B03" w:rsidP="005B6B03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</w:t>
      </w:r>
    </w:p>
    <w:p w14:paraId="28CD0425" w14:textId="77777777" w:rsidR="005B6B03" w:rsidRPr="0097598E" w:rsidRDefault="005B6B03" w:rsidP="005B6B03">
      <w:pPr>
        <w:pStyle w:val="Paragraphedeliste"/>
        <w:spacing w:before="240"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14:paraId="5C24C952" w14:textId="77777777" w:rsidR="005B6B03" w:rsidRPr="0097598E" w:rsidRDefault="005B6B03" w:rsidP="005B6B03">
      <w:pPr>
        <w:pStyle w:val="Paragraphedeliste"/>
        <w:spacing w:before="240"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97598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En contrepartie, la Filière souhaite que les résultats des projets soutenus puissent être partagés à l’ensemble de la communauté (mise à disposition sur le site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 :</w:t>
      </w:r>
      <w:hyperlink r:id="rId9" w:history="1">
        <w:r w:rsidRPr="0097598E">
          <w:rPr>
            <w:rStyle w:val="Lienhypertexte"/>
            <w:rFonts w:asciiTheme="minorHAnsi" w:hAnsiTheme="minorHAnsi" w:cstheme="minorHAnsi"/>
            <w:sz w:val="24"/>
            <w:szCs w:val="24"/>
          </w:rPr>
          <w:t xml:space="preserve"> Education Thérapeutique et Mucoviscidose</w:t>
        </w:r>
      </w:hyperlink>
      <w:r w:rsidRPr="0097598E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, </w:t>
      </w:r>
      <w:r w:rsidRPr="0097598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présentation  aux journées scientifiques/francophones de la Mucoviscidose…).</w:t>
      </w:r>
    </w:p>
    <w:p w14:paraId="0A4C2C61" w14:textId="77777777" w:rsidR="005B6B03" w:rsidRPr="0097598E" w:rsidRDefault="005B6B03" w:rsidP="005B6B03">
      <w:pPr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98E">
        <w:rPr>
          <w:rFonts w:asciiTheme="minorHAnsi" w:hAnsiTheme="minorHAnsi" w:cstheme="minorHAnsi"/>
          <w:bCs/>
          <w:sz w:val="24"/>
          <w:szCs w:val="24"/>
        </w:rPr>
        <w:t xml:space="preserve">Cette AAP ouvre un financement d’un montant maximal de 15 </w:t>
      </w:r>
      <w:proofErr w:type="spellStart"/>
      <w:r w:rsidRPr="0097598E">
        <w:rPr>
          <w:rFonts w:asciiTheme="minorHAnsi" w:hAnsiTheme="minorHAnsi" w:cstheme="minorHAnsi"/>
          <w:bCs/>
          <w:sz w:val="24"/>
          <w:szCs w:val="24"/>
        </w:rPr>
        <w:t>K€uros</w:t>
      </w:r>
      <w:proofErr w:type="spellEnd"/>
      <w:r w:rsidRPr="0097598E">
        <w:rPr>
          <w:rFonts w:asciiTheme="minorHAnsi" w:hAnsiTheme="minorHAnsi" w:cstheme="minorHAnsi"/>
          <w:bCs/>
          <w:sz w:val="24"/>
          <w:szCs w:val="24"/>
        </w:rPr>
        <w:t xml:space="preserve"> par projet versé par convention avec votre établissement en deux fois (1</w:t>
      </w:r>
      <w:r w:rsidRPr="0097598E">
        <w:rPr>
          <w:rFonts w:asciiTheme="minorHAnsi" w:hAnsiTheme="minorHAnsi" w:cstheme="minorHAnsi"/>
          <w:bCs/>
          <w:sz w:val="24"/>
          <w:szCs w:val="24"/>
          <w:vertAlign w:val="superscript"/>
        </w:rPr>
        <w:t>er</w:t>
      </w:r>
      <w:r w:rsidRPr="0097598E">
        <w:rPr>
          <w:rFonts w:asciiTheme="minorHAnsi" w:hAnsiTheme="minorHAnsi" w:cstheme="minorHAnsi"/>
          <w:bCs/>
          <w:sz w:val="24"/>
          <w:szCs w:val="24"/>
        </w:rPr>
        <w:t xml:space="preserve"> versement au début et 2</w:t>
      </w:r>
      <w:r w:rsidRPr="0097598E">
        <w:rPr>
          <w:rFonts w:asciiTheme="minorHAnsi" w:hAnsiTheme="minorHAnsi" w:cstheme="minorHAnsi"/>
          <w:bCs/>
          <w:sz w:val="24"/>
          <w:szCs w:val="24"/>
          <w:vertAlign w:val="superscript"/>
        </w:rPr>
        <w:t>ème</w:t>
      </w:r>
      <w:r w:rsidRPr="0097598E">
        <w:rPr>
          <w:rFonts w:asciiTheme="minorHAnsi" w:hAnsiTheme="minorHAnsi" w:cstheme="minorHAnsi"/>
          <w:bCs/>
          <w:sz w:val="24"/>
          <w:szCs w:val="24"/>
        </w:rPr>
        <w:t xml:space="preserve"> à la fin du projet), sans reconduction possible.</w:t>
      </w:r>
    </w:p>
    <w:p w14:paraId="274F33B2" w14:textId="77777777" w:rsidR="005B6B03" w:rsidRPr="0097598E" w:rsidRDefault="005B6B03" w:rsidP="005B6B03">
      <w:pPr>
        <w:spacing w:before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598E">
        <w:rPr>
          <w:rFonts w:asciiTheme="minorHAnsi" w:hAnsiTheme="minorHAnsi" w:cstheme="minorHAnsi"/>
          <w:bCs/>
          <w:sz w:val="24"/>
          <w:szCs w:val="24"/>
        </w:rPr>
        <w:t>L’évaluation des dossiers sera réalisée par le COPIL du GETHEM constitué de parents, patients et soignants experts de l’ETP.</w:t>
      </w:r>
    </w:p>
    <w:p w14:paraId="247EFED2" w14:textId="77777777" w:rsidR="005B6B03" w:rsidRDefault="005B6B03" w:rsidP="005B6B03">
      <w:pPr>
        <w:rPr>
          <w:rFonts w:asciiTheme="minorHAnsi" w:hAnsiTheme="minorHAnsi" w:cstheme="minorHAnsi"/>
          <w:sz w:val="24"/>
          <w:szCs w:val="24"/>
        </w:rPr>
      </w:pPr>
    </w:p>
    <w:p w14:paraId="370278E2" w14:textId="77777777" w:rsidR="005B6B03" w:rsidRPr="0097598E" w:rsidRDefault="005B6B03" w:rsidP="005B6B03">
      <w:pPr>
        <w:rPr>
          <w:rFonts w:asciiTheme="minorHAnsi" w:hAnsiTheme="minorHAnsi" w:cstheme="minorHAnsi"/>
          <w:sz w:val="24"/>
          <w:szCs w:val="24"/>
        </w:rPr>
      </w:pPr>
      <w:r w:rsidRPr="0097598E">
        <w:rPr>
          <w:rFonts w:asciiTheme="minorHAnsi" w:hAnsiTheme="minorHAnsi" w:cstheme="minorHAnsi"/>
          <w:sz w:val="24"/>
          <w:szCs w:val="24"/>
        </w:rPr>
        <w:t>Pour valider l’éligibilité de votre projet, n’hésitez pas à nous contacter :</w:t>
      </w:r>
    </w:p>
    <w:p w14:paraId="74E45196" w14:textId="77777777" w:rsidR="005B6B03" w:rsidRPr="0097598E" w:rsidRDefault="005B6B03" w:rsidP="005B6B03">
      <w:pPr>
        <w:rPr>
          <w:rFonts w:asciiTheme="minorHAnsi" w:hAnsiTheme="minorHAnsi" w:cstheme="minorHAnsi"/>
          <w:sz w:val="24"/>
          <w:szCs w:val="24"/>
        </w:rPr>
      </w:pPr>
    </w:p>
    <w:p w14:paraId="761ADF60" w14:textId="77777777" w:rsidR="005B6B03" w:rsidRPr="0097598E" w:rsidRDefault="005B6B03" w:rsidP="005B6B0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7598E">
        <w:rPr>
          <w:rFonts w:asciiTheme="minorHAnsi" w:hAnsiTheme="minorHAnsi" w:cstheme="minorHAnsi"/>
          <w:sz w:val="24"/>
          <w:szCs w:val="24"/>
          <w:lang w:val="en-US"/>
        </w:rPr>
        <w:t xml:space="preserve">LLERENA </w:t>
      </w:r>
      <w:proofErr w:type="gramStart"/>
      <w:r w:rsidRPr="0097598E">
        <w:rPr>
          <w:rFonts w:asciiTheme="minorHAnsi" w:hAnsiTheme="minorHAnsi" w:cstheme="minorHAnsi"/>
          <w:sz w:val="24"/>
          <w:szCs w:val="24"/>
          <w:lang w:val="en-US"/>
        </w:rPr>
        <w:t xml:space="preserve">Cathy </w:t>
      </w:r>
      <w:r w:rsidRPr="0097598E">
        <w:rPr>
          <w:rFonts w:asciiTheme="minorHAnsi" w:hAnsiTheme="minorHAnsi" w:cstheme="minorHAnsi"/>
          <w:lang w:val="en-US"/>
        </w:rPr>
        <w:t xml:space="preserve"> (</w:t>
      </w:r>
      <w:proofErr w:type="gramEnd"/>
      <w:hyperlink r:id="rId10" w:history="1">
        <w:r w:rsidRPr="0097598E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Cllerena@chu-grenoble.fr</w:t>
        </w:r>
      </w:hyperlink>
      <w:r w:rsidRPr="0097598E">
        <w:rPr>
          <w:rFonts w:asciiTheme="minorHAnsi" w:hAnsiTheme="minorHAnsi" w:cstheme="minorHAnsi"/>
          <w:sz w:val="24"/>
          <w:szCs w:val="24"/>
          <w:lang w:val="en-US"/>
        </w:rPr>
        <w:t xml:space="preserve">  )</w:t>
      </w:r>
    </w:p>
    <w:p w14:paraId="7FF857B0" w14:textId="77777777" w:rsidR="005B6B03" w:rsidRPr="0097598E" w:rsidRDefault="005B6B03" w:rsidP="005B6B03">
      <w:pPr>
        <w:ind w:left="-142" w:firstLine="142"/>
        <w:rPr>
          <w:rFonts w:asciiTheme="minorHAnsi" w:hAnsiTheme="minorHAnsi" w:cstheme="minorHAnsi"/>
          <w:sz w:val="24"/>
          <w:szCs w:val="24"/>
        </w:rPr>
      </w:pPr>
      <w:r w:rsidRPr="0097598E">
        <w:rPr>
          <w:rFonts w:asciiTheme="minorHAnsi" w:hAnsiTheme="minorHAnsi" w:cstheme="minorHAnsi"/>
          <w:sz w:val="24"/>
          <w:szCs w:val="24"/>
        </w:rPr>
        <w:t>PERRIN Amelie (</w:t>
      </w:r>
      <w:hyperlink r:id="rId11" w:history="1">
        <w:r w:rsidRPr="0097598E">
          <w:rPr>
            <w:rStyle w:val="Lienhypertexte"/>
            <w:rFonts w:asciiTheme="minorHAnsi" w:hAnsiTheme="minorHAnsi" w:cstheme="minorHAnsi"/>
            <w:sz w:val="24"/>
            <w:szCs w:val="24"/>
          </w:rPr>
          <w:t>amelie.perrin@chu-nantes.fr</w:t>
        </w:r>
      </w:hyperlink>
      <w:r w:rsidRPr="0097598E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7548F7D7" w14:textId="77777777" w:rsidR="005B6B03" w:rsidRPr="0097598E" w:rsidRDefault="005B6B03" w:rsidP="005B6B0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598E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458F44C" w14:textId="665C2F8C" w:rsidR="00894237" w:rsidRDefault="00894237" w:rsidP="0094069C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2F1D6155" w14:textId="657EC465" w:rsidR="0094069C" w:rsidRDefault="0094069C" w:rsidP="0094069C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152BC20A" w14:textId="77777777" w:rsidR="0094069C" w:rsidRDefault="0094069C" w:rsidP="0094069C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35EB0226" w14:textId="30525608" w:rsidR="00A64C80" w:rsidRPr="005028F3" w:rsidRDefault="00EF1B3F" w:rsidP="0040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Calibri" w:hAnsi="Calibri" w:cs="Calibri"/>
          <w:b/>
          <w:bCs/>
          <w:sz w:val="32"/>
          <w:szCs w:val="32"/>
        </w:rPr>
      </w:pPr>
      <w:r w:rsidRPr="00EF1B3F">
        <w:rPr>
          <w:rFonts w:ascii="Arial" w:hAnsi="Arial"/>
          <w:sz w:val="16"/>
        </w:rPr>
        <w:t xml:space="preserve"> </w:t>
      </w:r>
      <w:r w:rsidR="00674539">
        <w:rPr>
          <w:rFonts w:ascii="Calibri" w:hAnsi="Calibri" w:cs="Calibri"/>
          <w:b/>
          <w:bCs/>
          <w:sz w:val="32"/>
          <w:szCs w:val="32"/>
        </w:rPr>
        <w:t>AAP « ETP » 2025</w:t>
      </w:r>
      <w:r w:rsidR="00A67EDA" w:rsidRPr="005028F3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204A4D6" w14:textId="70F53CDA" w:rsidR="00A64C80" w:rsidRPr="005028F3" w:rsidRDefault="00A64C80" w:rsidP="00A64C80">
      <w:pPr>
        <w:ind w:left="-142"/>
        <w:jc w:val="center"/>
        <w:rPr>
          <w:rFonts w:ascii="Calibri" w:hAnsi="Calibri" w:cs="Calibri"/>
          <w:b/>
          <w:bCs/>
        </w:rPr>
      </w:pPr>
    </w:p>
    <w:p w14:paraId="0729AFFF" w14:textId="77777777" w:rsidR="00A64C80" w:rsidRPr="008D41FC" w:rsidRDefault="00A64C80" w:rsidP="00A64C80">
      <w:pPr>
        <w:keepNext/>
        <w:shd w:val="clear" w:color="auto" w:fill="FFFFFF"/>
        <w:snapToGrid w:val="0"/>
        <w:jc w:val="center"/>
        <w:outlineLvl w:val="3"/>
        <w:rPr>
          <w:rFonts w:ascii="Arial" w:hAnsi="Arial" w:cs="Arial"/>
          <w:b/>
          <w:bCs/>
          <w:color w:val="000000"/>
        </w:rPr>
      </w:pPr>
    </w:p>
    <w:p w14:paraId="65518846" w14:textId="77777777" w:rsidR="00B724B6" w:rsidRPr="008D41FC" w:rsidRDefault="00B724B6" w:rsidP="00A64C80">
      <w:pPr>
        <w:tabs>
          <w:tab w:val="left" w:pos="-1440"/>
          <w:tab w:val="left" w:pos="-720"/>
          <w:tab w:val="left" w:pos="0"/>
          <w:tab w:val="left" w:pos="826"/>
          <w:tab w:val="left" w:pos="1134"/>
          <w:tab w:val="left" w:pos="2160"/>
        </w:tabs>
        <w:suppressAutoHyphens/>
        <w:ind w:right="-306"/>
        <w:jc w:val="center"/>
        <w:rPr>
          <w:rFonts w:ascii="Arial" w:hAnsi="Arial" w:cs="Arial"/>
          <w:b/>
          <w:spacing w:val="-3"/>
        </w:rPr>
      </w:pPr>
    </w:p>
    <w:p w14:paraId="03E5DFF1" w14:textId="77777777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 w:rsidRPr="005028F3">
        <w:rPr>
          <w:rFonts w:ascii="Calibri" w:hAnsi="Calibri" w:cs="Calibri"/>
          <w:b/>
          <w:bCs/>
          <w:sz w:val="24"/>
          <w:szCs w:val="24"/>
        </w:rPr>
        <w:t xml:space="preserve">Titre </w:t>
      </w:r>
      <w:r w:rsidR="00A67EDA" w:rsidRPr="005028F3">
        <w:rPr>
          <w:rFonts w:ascii="Calibri" w:hAnsi="Calibri" w:cs="Calibri"/>
          <w:b/>
          <w:bCs/>
          <w:sz w:val="24"/>
          <w:szCs w:val="24"/>
        </w:rPr>
        <w:t>du projet</w:t>
      </w:r>
      <w:r w:rsidRPr="005028F3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14:paraId="24CCD35B" w14:textId="055AE0FF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60D50361" w14:textId="77777777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66EF785A" w14:textId="77777777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BE905EA" w14:textId="77777777" w:rsidR="00A64C80" w:rsidRPr="005028F3" w:rsidRDefault="00A64C80" w:rsidP="00A64C80">
      <w:pP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594A718" w14:textId="77777777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 w:rsidRPr="005028F3">
        <w:rPr>
          <w:rFonts w:ascii="Calibri" w:hAnsi="Calibri" w:cs="Calibri"/>
          <w:b/>
          <w:bCs/>
          <w:sz w:val="24"/>
          <w:szCs w:val="24"/>
        </w:rPr>
        <w:t xml:space="preserve">Nom de l’investigateur coordonnateur : </w:t>
      </w:r>
    </w:p>
    <w:p w14:paraId="32DB0954" w14:textId="0A764A0B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>Fonction:</w:t>
      </w:r>
      <w:r w:rsidR="00C765F6" w:rsidRPr="005028F3">
        <w:rPr>
          <w:rFonts w:ascii="Calibri" w:hAnsi="Calibri" w:cs="Calibri"/>
          <w:sz w:val="24"/>
          <w:szCs w:val="24"/>
        </w:rPr>
        <w:t xml:space="preserve"> </w:t>
      </w:r>
    </w:p>
    <w:p w14:paraId="1801AB8B" w14:textId="77032C55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>Service ou département :</w:t>
      </w:r>
      <w:r w:rsidR="00C765F6" w:rsidRPr="005028F3">
        <w:rPr>
          <w:rFonts w:ascii="Calibri" w:hAnsi="Calibri" w:cs="Calibri"/>
          <w:sz w:val="24"/>
          <w:szCs w:val="24"/>
        </w:rPr>
        <w:t xml:space="preserve"> </w:t>
      </w:r>
    </w:p>
    <w:p w14:paraId="131EA6AD" w14:textId="4FC8BCC1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>Etablissement hospitalier :</w:t>
      </w:r>
      <w:r w:rsidR="00C765F6" w:rsidRPr="005028F3">
        <w:rPr>
          <w:rFonts w:ascii="Calibri" w:hAnsi="Calibri" w:cs="Calibri"/>
          <w:sz w:val="24"/>
          <w:szCs w:val="24"/>
        </w:rPr>
        <w:t xml:space="preserve"> </w:t>
      </w:r>
    </w:p>
    <w:p w14:paraId="19ECF0A6" w14:textId="62FE05F6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>Adresse :</w:t>
      </w:r>
      <w:r w:rsidRPr="005028F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1D8D3D1" w14:textId="4637A401" w:rsidR="00A64C80" w:rsidRPr="005028F3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 xml:space="preserve">Téléphone : </w:t>
      </w:r>
    </w:p>
    <w:p w14:paraId="6642C5A6" w14:textId="5F9B9AF2" w:rsidR="00A64C80" w:rsidRDefault="00A64C80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>Adresse électronique :</w:t>
      </w:r>
      <w:r w:rsidRPr="005028F3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08B6F699" w14:textId="5E4FD2A1" w:rsidR="001848CF" w:rsidRPr="005028F3" w:rsidRDefault="001848CF" w:rsidP="00184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 w:rsidRPr="005028F3">
        <w:rPr>
          <w:rFonts w:ascii="Calibri" w:hAnsi="Calibri" w:cs="Calibri"/>
          <w:b/>
          <w:bCs/>
          <w:sz w:val="24"/>
          <w:szCs w:val="24"/>
        </w:rPr>
        <w:t xml:space="preserve">Ce projet est-il déposé au nom d’un </w:t>
      </w:r>
      <w:r>
        <w:rPr>
          <w:rFonts w:ascii="Calibri" w:hAnsi="Calibri" w:cs="Calibri"/>
          <w:b/>
          <w:bCs/>
          <w:sz w:val="24"/>
          <w:szCs w:val="24"/>
        </w:rPr>
        <w:t xml:space="preserve">CRCM </w:t>
      </w:r>
      <w:r w:rsidRPr="005028F3">
        <w:rPr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6821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74B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00F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0F64" w:rsidRPr="0005260A">
        <w:rPr>
          <w:rFonts w:ascii="Calibri" w:hAnsi="Calibri" w:cs="Calibri"/>
          <w:bCs/>
          <w:sz w:val="24"/>
          <w:szCs w:val="24"/>
        </w:rPr>
        <w:t>A</w:t>
      </w:r>
      <w:r w:rsidRPr="0005260A">
        <w:rPr>
          <w:rFonts w:ascii="Calibri" w:hAnsi="Calibri" w:cs="Calibri"/>
          <w:bCs/>
          <w:sz w:val="24"/>
          <w:szCs w:val="24"/>
        </w:rPr>
        <w:t xml:space="preserve">dulte </w:t>
      </w:r>
      <w:r w:rsidRPr="005028F3">
        <w:rPr>
          <w:rFonts w:ascii="Calibri" w:hAnsi="Calibri" w:cs="Calibri"/>
          <w:b/>
          <w:bCs/>
          <w:sz w:val="24"/>
          <w:szCs w:val="24"/>
        </w:rPr>
        <w:tab/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61718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64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00F6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mixte         </w:t>
      </w:r>
      <w:sdt>
        <w:sdtPr>
          <w:rPr>
            <w:rFonts w:ascii="Calibri" w:hAnsi="Calibri" w:cs="Calibri"/>
            <w:bCs/>
            <w:sz w:val="24"/>
            <w:szCs w:val="24"/>
          </w:rPr>
          <w:id w:val="176742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64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100F6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pédiatrique</w:t>
      </w:r>
      <w:r w:rsidR="00100F64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4"/>
          </w:rPr>
          <w:id w:val="-205947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64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Pr="005028F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CT         </w:t>
      </w:r>
    </w:p>
    <w:p w14:paraId="6E1EF05F" w14:textId="37504DD8" w:rsidR="001848CF" w:rsidRPr="005028F3" w:rsidRDefault="001848CF" w:rsidP="00184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</w:r>
      <w:r w:rsidRPr="005028F3">
        <w:rPr>
          <w:rFonts w:ascii="Calibri" w:hAnsi="Calibri" w:cs="Calibri"/>
          <w:sz w:val="24"/>
          <w:szCs w:val="24"/>
        </w:rPr>
        <w:tab/>
        <w:t xml:space="preserve">Lequel : </w:t>
      </w:r>
    </w:p>
    <w:p w14:paraId="3E822E53" w14:textId="77777777" w:rsidR="001848CF" w:rsidRPr="005028F3" w:rsidRDefault="001848CF" w:rsidP="00A6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2AA57182" w14:textId="77777777" w:rsidR="00A64C80" w:rsidRPr="005028F3" w:rsidRDefault="00A64C80" w:rsidP="00A64C80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123C0324" w14:textId="77777777" w:rsidR="00B724B6" w:rsidRPr="005028F3" w:rsidRDefault="00B724B6" w:rsidP="00B4466A">
      <w:pPr>
        <w:shd w:val="clear" w:color="auto" w:fill="FFFFFF"/>
        <w:ind w:right="-82"/>
        <w:rPr>
          <w:rFonts w:ascii="Calibri" w:hAnsi="Calibri" w:cs="Calibri"/>
          <w:sz w:val="24"/>
          <w:szCs w:val="24"/>
        </w:rPr>
      </w:pPr>
    </w:p>
    <w:p w14:paraId="235147D5" w14:textId="77777777" w:rsidR="00A64C80" w:rsidRPr="005028F3" w:rsidRDefault="00A64C80" w:rsidP="00A64C80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003D825C" w14:textId="5442B390" w:rsidR="00A64C80" w:rsidRDefault="00A67EDA" w:rsidP="0005260A">
      <w:p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 w:rsidRPr="005028F3">
        <w:rPr>
          <w:rFonts w:ascii="Calibri" w:hAnsi="Calibri" w:cs="Calibri"/>
          <w:b/>
          <w:bCs/>
          <w:sz w:val="24"/>
          <w:szCs w:val="24"/>
        </w:rPr>
        <w:t>Thématique :</w:t>
      </w:r>
    </w:p>
    <w:p w14:paraId="52BEBDF1" w14:textId="77777777" w:rsidR="00A67EDA" w:rsidRPr="005028F3" w:rsidRDefault="00A67EDA" w:rsidP="0005260A">
      <w:p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2A1D8C53" w14:textId="77777777" w:rsidR="00A64C80" w:rsidRPr="005028F3" w:rsidRDefault="00A64C80" w:rsidP="0005260A">
      <w:p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4A9D0685" w14:textId="77777777" w:rsidR="0073795A" w:rsidRPr="00C765F6" w:rsidRDefault="0073795A" w:rsidP="0073795A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05100944" w14:textId="40E38184" w:rsidR="0073795A" w:rsidRPr="00C765F6" w:rsidRDefault="0073795A" w:rsidP="007379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 projet est-il :  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81299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64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C765F6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C765F6">
        <w:rPr>
          <w:rFonts w:ascii="Calibri" w:hAnsi="Calibri" w:cs="Calibri"/>
          <w:bCs/>
          <w:sz w:val="24"/>
          <w:szCs w:val="24"/>
        </w:rPr>
        <w:t>Monocentrique</w:t>
      </w:r>
      <w:proofErr w:type="spellEnd"/>
      <w:r w:rsidRPr="00C765F6">
        <w:rPr>
          <w:rFonts w:ascii="Calibri" w:hAnsi="Calibri" w:cs="Calibri"/>
          <w:bCs/>
          <w:sz w:val="24"/>
          <w:szCs w:val="24"/>
        </w:rPr>
        <w:tab/>
      </w:r>
      <w:r w:rsidRPr="00C765F6">
        <w:rPr>
          <w:rFonts w:ascii="Calibri" w:hAnsi="Calibri" w:cs="Calibri"/>
          <w:bCs/>
          <w:sz w:val="24"/>
          <w:szCs w:val="24"/>
        </w:rPr>
        <w:tab/>
      </w:r>
      <w:sdt>
        <w:sdtPr>
          <w:rPr>
            <w:rFonts w:ascii="Calibri" w:hAnsi="Calibri" w:cs="Calibri"/>
            <w:bCs/>
            <w:sz w:val="24"/>
            <w:szCs w:val="24"/>
          </w:rPr>
          <w:id w:val="-159022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64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97598E">
        <w:rPr>
          <w:rFonts w:ascii="Calibri" w:hAnsi="Calibri" w:cs="Calibri"/>
          <w:bCs/>
          <w:sz w:val="24"/>
          <w:szCs w:val="24"/>
        </w:rPr>
        <w:t xml:space="preserve"> </w:t>
      </w:r>
      <w:r w:rsidRPr="00C765F6">
        <w:rPr>
          <w:rFonts w:ascii="Calibri" w:hAnsi="Calibri" w:cs="Calibri"/>
          <w:bCs/>
          <w:sz w:val="24"/>
          <w:szCs w:val="24"/>
        </w:rPr>
        <w:t>Multicentrique</w:t>
      </w:r>
    </w:p>
    <w:p w14:paraId="53402D39" w14:textId="2400770A" w:rsidR="0073795A" w:rsidRPr="00C765F6" w:rsidRDefault="0073795A" w:rsidP="007379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Liste des </w:t>
      </w:r>
      <w:r w:rsidR="007D1CA4">
        <w:rPr>
          <w:rFonts w:ascii="Calibri" w:hAnsi="Calibri" w:cs="Calibri"/>
          <w:sz w:val="24"/>
          <w:szCs w:val="24"/>
        </w:rPr>
        <w:t xml:space="preserve">centres </w:t>
      </w:r>
      <w:r>
        <w:rPr>
          <w:rFonts w:ascii="Calibri" w:hAnsi="Calibri" w:cs="Calibri"/>
          <w:sz w:val="24"/>
          <w:szCs w:val="24"/>
        </w:rPr>
        <w:t xml:space="preserve">concernés : </w:t>
      </w:r>
    </w:p>
    <w:p w14:paraId="6013D466" w14:textId="77777777" w:rsidR="0063251D" w:rsidRPr="00C765F6" w:rsidRDefault="0063251D" w:rsidP="0063251D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73C82E16" w14:textId="4DFE505A" w:rsidR="0063251D" w:rsidRPr="00C765F6" w:rsidRDefault="0063251D" w:rsidP="006325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Durée du projet</w:t>
      </w:r>
      <w:r w:rsidRPr="00C765F6">
        <w:rPr>
          <w:rFonts w:ascii="Calibri" w:hAnsi="Calibri" w:cs="Calibri"/>
          <w:b/>
          <w:bCs/>
          <w:sz w:val="24"/>
          <w:szCs w:val="24"/>
        </w:rPr>
        <w:t> 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19CE472" w14:textId="77777777" w:rsidR="0063251D" w:rsidRPr="00C765F6" w:rsidRDefault="0063251D" w:rsidP="0063251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4E5FC9DC" w14:textId="7AEE4A3F" w:rsidR="0063251D" w:rsidRPr="00C765F6" w:rsidRDefault="0063251D" w:rsidP="00674539">
      <w:pPr>
        <w:shd w:val="clear" w:color="auto" w:fill="FFFFFF"/>
        <w:ind w:right="-82"/>
        <w:rPr>
          <w:rFonts w:ascii="Calibri" w:hAnsi="Calibri" w:cs="Calibri"/>
          <w:sz w:val="24"/>
          <w:szCs w:val="24"/>
        </w:rPr>
      </w:pPr>
    </w:p>
    <w:p w14:paraId="3C4676E5" w14:textId="77777777" w:rsidR="0063251D" w:rsidRDefault="0063251D" w:rsidP="005B6B03">
      <w:pPr>
        <w:shd w:val="clear" w:color="auto" w:fill="FFFFFF"/>
        <w:ind w:right="-82"/>
        <w:rPr>
          <w:rFonts w:ascii="Calibri" w:hAnsi="Calibri" w:cs="Calibri"/>
          <w:sz w:val="24"/>
          <w:szCs w:val="24"/>
        </w:rPr>
      </w:pPr>
    </w:p>
    <w:p w14:paraId="764C0907" w14:textId="77777777" w:rsidR="0063251D" w:rsidRDefault="0063251D" w:rsidP="0005260A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3209"/>
        <w:gridCol w:w="3209"/>
        <w:gridCol w:w="3647"/>
      </w:tblGrid>
      <w:tr w:rsidR="0063669A" w14:paraId="06B6BF0C" w14:textId="77777777" w:rsidTr="0005260A">
        <w:tc>
          <w:tcPr>
            <w:tcW w:w="3209" w:type="dxa"/>
          </w:tcPr>
          <w:p w14:paraId="084B2B6E" w14:textId="7482E9AB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Personnes  impliqués dans le projet </w:t>
            </w:r>
          </w:p>
        </w:tc>
        <w:tc>
          <w:tcPr>
            <w:tcW w:w="3209" w:type="dxa"/>
          </w:tcPr>
          <w:p w14:paraId="46CDCA2A" w14:textId="098974F0" w:rsidR="0063669A" w:rsidRDefault="00B4466A" w:rsidP="0005260A">
            <w:pPr>
              <w:ind w:right="-8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="0063669A">
              <w:rPr>
                <w:rFonts w:ascii="Calibri" w:hAnsi="Calibri" w:cs="Calibri"/>
                <w:sz w:val="24"/>
                <w:szCs w:val="24"/>
              </w:rPr>
              <w:t>onction</w:t>
            </w:r>
          </w:p>
        </w:tc>
        <w:tc>
          <w:tcPr>
            <w:tcW w:w="3647" w:type="dxa"/>
          </w:tcPr>
          <w:p w14:paraId="5FD197BB" w14:textId="4F4E5C40" w:rsidR="0063669A" w:rsidRDefault="0063669A" w:rsidP="0005260A">
            <w:pPr>
              <w:ind w:right="-8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Rôle</w:t>
            </w:r>
          </w:p>
        </w:tc>
      </w:tr>
      <w:tr w:rsidR="0063669A" w14:paraId="66386861" w14:textId="77777777" w:rsidTr="0005260A">
        <w:tc>
          <w:tcPr>
            <w:tcW w:w="3209" w:type="dxa"/>
          </w:tcPr>
          <w:p w14:paraId="2BCBE83B" w14:textId="77777777" w:rsidR="0063669A" w:rsidRDefault="0063669A" w:rsidP="0005260A">
            <w:pPr>
              <w:ind w:left="-109"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898F41A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ED96D07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69A" w14:paraId="2A12756D" w14:textId="77777777" w:rsidTr="0005260A">
        <w:tc>
          <w:tcPr>
            <w:tcW w:w="3209" w:type="dxa"/>
          </w:tcPr>
          <w:p w14:paraId="1D092BFB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3E8EE64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A0E1A44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69A" w14:paraId="52B7FD1F" w14:textId="77777777" w:rsidTr="0005260A">
        <w:tc>
          <w:tcPr>
            <w:tcW w:w="3209" w:type="dxa"/>
          </w:tcPr>
          <w:p w14:paraId="212F9E75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ADEA966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B157F0E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34994" w14:textId="77777777" w:rsidR="0063251D" w:rsidRDefault="0063251D" w:rsidP="0073795A">
      <w:pPr>
        <w:shd w:val="clear" w:color="auto" w:fill="FFFFFF"/>
        <w:ind w:right="-82"/>
        <w:rPr>
          <w:rFonts w:ascii="Calibri" w:hAnsi="Calibri" w:cs="Calibri"/>
          <w:sz w:val="24"/>
          <w:szCs w:val="24"/>
        </w:rPr>
      </w:pPr>
    </w:p>
    <w:p w14:paraId="51E192BA" w14:textId="61C3A633" w:rsidR="00532846" w:rsidRDefault="00532846" w:rsidP="0005260A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4814"/>
        <w:gridCol w:w="5251"/>
      </w:tblGrid>
      <w:tr w:rsidR="0063669A" w14:paraId="4034C013" w14:textId="77777777" w:rsidTr="0005260A">
        <w:tc>
          <w:tcPr>
            <w:tcW w:w="4814" w:type="dxa"/>
          </w:tcPr>
          <w:p w14:paraId="062E5ED2" w14:textId="56F8FCB6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  <w:r w:rsidRPr="0073795A">
              <w:rPr>
                <w:rFonts w:ascii="Calibri" w:hAnsi="Calibri" w:cs="Calibri"/>
                <w:b/>
                <w:sz w:val="24"/>
                <w:szCs w:val="24"/>
              </w:rPr>
              <w:t>Budget prévisionnel</w:t>
            </w:r>
            <w:r w:rsidR="00B4466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4466A" w:rsidRPr="00C66A85">
              <w:rPr>
                <w:rFonts w:ascii="Calibri" w:hAnsi="Calibri" w:cs="Calibri"/>
                <w:sz w:val="24"/>
                <w:szCs w:val="24"/>
              </w:rPr>
              <w:t>(ventilation de la somme)</w:t>
            </w:r>
          </w:p>
        </w:tc>
        <w:tc>
          <w:tcPr>
            <w:tcW w:w="5251" w:type="dxa"/>
          </w:tcPr>
          <w:p w14:paraId="3BF8507E" w14:textId="68FF4AC6" w:rsidR="0063669A" w:rsidRDefault="0063669A" w:rsidP="0005260A">
            <w:pPr>
              <w:ind w:right="-8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Euros </w:t>
            </w:r>
            <w:r w:rsidRPr="0073795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(15 000 €uros max</w:t>
            </w:r>
            <w:r w:rsidRPr="0073795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63669A" w14:paraId="08C69E72" w14:textId="77777777" w:rsidTr="0005260A">
        <w:tc>
          <w:tcPr>
            <w:tcW w:w="4814" w:type="dxa"/>
          </w:tcPr>
          <w:p w14:paraId="42B96BA0" w14:textId="1AA6F63E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51" w:type="dxa"/>
          </w:tcPr>
          <w:p w14:paraId="5E62A0FB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69A" w14:paraId="307FE2CB" w14:textId="77777777" w:rsidTr="0005260A">
        <w:tc>
          <w:tcPr>
            <w:tcW w:w="4814" w:type="dxa"/>
          </w:tcPr>
          <w:p w14:paraId="46B9260C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51" w:type="dxa"/>
          </w:tcPr>
          <w:p w14:paraId="47F581C3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69A" w14:paraId="3910F720" w14:textId="77777777" w:rsidTr="0005260A">
        <w:tc>
          <w:tcPr>
            <w:tcW w:w="4814" w:type="dxa"/>
          </w:tcPr>
          <w:p w14:paraId="352C4E21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51" w:type="dxa"/>
          </w:tcPr>
          <w:p w14:paraId="7FBE0D4B" w14:textId="77777777" w:rsidR="0063669A" w:rsidRDefault="0063669A" w:rsidP="0073795A">
            <w:pPr>
              <w:ind w:right="-8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6BF41C" w14:textId="77777777" w:rsidR="0063669A" w:rsidRDefault="0063669A" w:rsidP="0005260A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379B2842" w14:textId="1C530088" w:rsidR="00532846" w:rsidRDefault="00532846" w:rsidP="0005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Calendrier prévisionnel</w:t>
      </w:r>
      <w:r w:rsidR="0063669A">
        <w:rPr>
          <w:rFonts w:ascii="Calibri" w:hAnsi="Calibri" w:cs="Calibri"/>
          <w:sz w:val="24"/>
          <w:szCs w:val="24"/>
        </w:rPr>
        <w:t> :</w:t>
      </w:r>
    </w:p>
    <w:p w14:paraId="3A553CA8" w14:textId="77777777" w:rsidR="00532846" w:rsidRPr="0073795A" w:rsidRDefault="00532846" w:rsidP="0005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0D96BA04" w14:textId="77777777" w:rsidR="0073795A" w:rsidRPr="0073795A" w:rsidRDefault="0073795A" w:rsidP="0005260A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6A6AD1D0" w14:textId="77777777" w:rsidR="0063251D" w:rsidRDefault="0063251D" w:rsidP="0063251D">
      <w:pPr>
        <w:shd w:val="clear" w:color="auto" w:fill="FFFFFF"/>
        <w:ind w:right="-82"/>
        <w:rPr>
          <w:rFonts w:ascii="Calibri" w:hAnsi="Calibri" w:cs="Calibri"/>
          <w:sz w:val="24"/>
          <w:szCs w:val="24"/>
        </w:rPr>
      </w:pPr>
    </w:p>
    <w:p w14:paraId="1F0018C4" w14:textId="77777777" w:rsidR="0063251D" w:rsidRPr="00C765F6" w:rsidRDefault="0063251D" w:rsidP="00CA1B4D">
      <w:pPr>
        <w:shd w:val="clear" w:color="auto" w:fill="FFFFFF"/>
        <w:ind w:right="-82" w:hanging="180"/>
        <w:rPr>
          <w:rFonts w:ascii="Calibri" w:hAnsi="Calibri" w:cs="Calibri"/>
          <w:sz w:val="24"/>
          <w:szCs w:val="24"/>
        </w:rPr>
      </w:pPr>
    </w:p>
    <w:p w14:paraId="61C2E8E0" w14:textId="7F308B81" w:rsidR="00CA1B4D" w:rsidRDefault="00674539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Description du projet en ETP</w:t>
      </w:r>
      <w:r w:rsidR="00532846">
        <w:rPr>
          <w:rFonts w:ascii="Calibri" w:hAnsi="Calibri" w:cs="Calibri"/>
          <w:b/>
          <w:bCs/>
          <w:sz w:val="24"/>
          <w:szCs w:val="24"/>
        </w:rPr>
        <w:t xml:space="preserve"> (2 </w:t>
      </w:r>
      <w:r w:rsidR="00CA1B4D">
        <w:rPr>
          <w:rFonts w:ascii="Calibri" w:hAnsi="Calibri" w:cs="Calibri"/>
          <w:b/>
          <w:bCs/>
          <w:sz w:val="24"/>
          <w:szCs w:val="24"/>
        </w:rPr>
        <w:t>page</w:t>
      </w:r>
      <w:r w:rsidR="00532846">
        <w:rPr>
          <w:rFonts w:ascii="Calibri" w:hAnsi="Calibri" w:cs="Calibri"/>
          <w:b/>
          <w:bCs/>
          <w:sz w:val="24"/>
          <w:szCs w:val="24"/>
        </w:rPr>
        <w:t>s</w:t>
      </w:r>
      <w:r w:rsidR="00CA1B4D">
        <w:rPr>
          <w:rFonts w:ascii="Calibri" w:hAnsi="Calibri" w:cs="Calibri"/>
          <w:b/>
          <w:bCs/>
          <w:sz w:val="24"/>
          <w:szCs w:val="24"/>
        </w:rPr>
        <w:t xml:space="preserve"> maxi)</w:t>
      </w:r>
      <w:r w:rsidR="00CA1B4D" w:rsidRPr="00C765F6">
        <w:rPr>
          <w:rFonts w:ascii="Calibri" w:hAnsi="Calibri" w:cs="Calibri"/>
          <w:b/>
          <w:bCs/>
          <w:sz w:val="24"/>
          <w:szCs w:val="24"/>
        </w:rPr>
        <w:t> :</w:t>
      </w:r>
      <w:r w:rsidR="0063669A">
        <w:rPr>
          <w:rFonts w:ascii="Calibri" w:hAnsi="Calibri" w:cs="Calibri"/>
          <w:b/>
          <w:bCs/>
          <w:sz w:val="24"/>
          <w:szCs w:val="24"/>
        </w:rPr>
        <w:t xml:space="preserve"> justification du projet, </w:t>
      </w:r>
      <w:r w:rsidR="003C1719">
        <w:rPr>
          <w:rFonts w:ascii="Calibri" w:hAnsi="Calibri" w:cs="Calibri"/>
          <w:b/>
          <w:bCs/>
          <w:sz w:val="24"/>
          <w:szCs w:val="24"/>
        </w:rPr>
        <w:t>sa mise</w:t>
      </w:r>
      <w:r w:rsidR="0063669A">
        <w:rPr>
          <w:rFonts w:ascii="Calibri" w:hAnsi="Calibri" w:cs="Calibri"/>
          <w:b/>
          <w:bCs/>
          <w:sz w:val="24"/>
          <w:szCs w:val="24"/>
        </w:rPr>
        <w:t xml:space="preserve"> en œuvre de façon pratique, impacts attendus,</w:t>
      </w:r>
      <w:r w:rsidR="00CA1B4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2846">
        <w:rPr>
          <w:rFonts w:ascii="Calibri" w:hAnsi="Calibri" w:cs="Calibri"/>
          <w:b/>
          <w:bCs/>
          <w:sz w:val="24"/>
          <w:szCs w:val="24"/>
        </w:rPr>
        <w:t>public</w:t>
      </w:r>
      <w:r w:rsidR="0063669A">
        <w:rPr>
          <w:rFonts w:ascii="Calibri" w:hAnsi="Calibri" w:cs="Calibri"/>
          <w:b/>
          <w:bCs/>
          <w:sz w:val="24"/>
          <w:szCs w:val="24"/>
        </w:rPr>
        <w:t xml:space="preserve"> cible, </w:t>
      </w:r>
    </w:p>
    <w:p w14:paraId="30AA2889" w14:textId="0AE1DFB9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1650686B" w14:textId="25C28ACB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335350E2" w14:textId="1E52BE5A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675D4AC6" w14:textId="010A8419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B7A515B" w14:textId="6E8FD238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1E80A299" w14:textId="47EA8732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B516B2C" w14:textId="4D8940F0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258D1BBE" w14:textId="316E18B9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67B73CBC" w14:textId="7BA1D5BB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A91542F" w14:textId="04573C43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21AF77C3" w14:textId="639227C3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790C5F52" w14:textId="6AB1B3D0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3E4C2979" w14:textId="0ADFEAEA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4B43D252" w14:textId="03E8804A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98E4AF6" w14:textId="32DE7C0F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1C4A2A3C" w14:textId="64431104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7BF0C2C1" w14:textId="5E6C736D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1950C9F" w14:textId="4E11D214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1CB52A74" w14:textId="6D2A5345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0BC96193" w14:textId="47B10045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6C6435EC" w14:textId="5B759D49" w:rsidR="00C66A85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4A1FF1C7" w14:textId="77777777" w:rsidR="00C66A85" w:rsidRPr="00C765F6" w:rsidRDefault="00C66A85" w:rsidP="00CA1B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right="-82" w:hanging="180"/>
        <w:rPr>
          <w:rFonts w:ascii="Calibri" w:hAnsi="Calibri" w:cs="Calibri"/>
          <w:b/>
          <w:bCs/>
          <w:sz w:val="24"/>
          <w:szCs w:val="24"/>
        </w:rPr>
      </w:pPr>
    </w:p>
    <w:p w14:paraId="53DF62B6" w14:textId="77777777" w:rsidR="00A64C80" w:rsidRPr="00CA1B4D" w:rsidRDefault="00A64C80" w:rsidP="00CA1B4D">
      <w:pPr>
        <w:shd w:val="clear" w:color="auto" w:fill="FFFFFF"/>
        <w:ind w:right="-82"/>
        <w:rPr>
          <w:rFonts w:ascii="Calibri" w:hAnsi="Calibri" w:cs="Calibri"/>
          <w:sz w:val="24"/>
          <w:szCs w:val="24"/>
        </w:rPr>
      </w:pPr>
    </w:p>
    <w:sectPr w:rsidR="00A64C80" w:rsidRPr="00CA1B4D" w:rsidSect="0005260A">
      <w:headerReference w:type="default" r:id="rId12"/>
      <w:pgSz w:w="11906" w:h="16838"/>
      <w:pgMar w:top="1077" w:right="1134" w:bottom="720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FF73" w14:textId="77777777" w:rsidR="008F0376" w:rsidRDefault="008F0376">
      <w:r>
        <w:separator/>
      </w:r>
    </w:p>
  </w:endnote>
  <w:endnote w:type="continuationSeparator" w:id="0">
    <w:p w14:paraId="1C0364A3" w14:textId="77777777" w:rsidR="008F0376" w:rsidRDefault="008F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42C5" w14:textId="77777777" w:rsidR="008F0376" w:rsidRDefault="008F0376">
      <w:r>
        <w:separator/>
      </w:r>
    </w:p>
  </w:footnote>
  <w:footnote w:type="continuationSeparator" w:id="0">
    <w:p w14:paraId="0436D433" w14:textId="77777777" w:rsidR="008F0376" w:rsidRDefault="008F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8587" w14:textId="1DB0E834" w:rsidR="0063251D" w:rsidRDefault="0063251D" w:rsidP="00C765F6">
    <w:pPr>
      <w:pStyle w:val="En-tte"/>
      <w:tabs>
        <w:tab w:val="right" w:pos="9638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 w:rsidR="00532846">
      <w:rPr>
        <w:rFonts w:ascii="Arial" w:hAnsi="Arial"/>
        <w:sz w:val="16"/>
      </w:rPr>
      <w:tab/>
      <w:t>AAP</w:t>
    </w:r>
    <w:r w:rsidR="00C92C1C">
      <w:rPr>
        <w:rFonts w:ascii="Arial" w:hAnsi="Arial"/>
        <w:sz w:val="16"/>
      </w:rPr>
      <w:t xml:space="preserve"> « </w:t>
    </w:r>
    <w:r w:rsidR="00FA43C7">
      <w:rPr>
        <w:rFonts w:ascii="Arial" w:hAnsi="Arial"/>
        <w:sz w:val="16"/>
      </w:rPr>
      <w:t xml:space="preserve">ETP » </w:t>
    </w:r>
    <w:r w:rsidR="00532846">
      <w:rPr>
        <w:rFonts w:ascii="Arial" w:hAnsi="Arial"/>
        <w:sz w:val="16"/>
      </w:rPr>
      <w:t>Filière</w:t>
    </w:r>
    <w:r w:rsidR="00FA43C7">
      <w:rPr>
        <w:rFonts w:ascii="Arial" w:hAnsi="Arial"/>
        <w:sz w:val="16"/>
      </w:rPr>
      <w:t xml:space="preserve"> Muco CFTR</w:t>
    </w:r>
    <w:r w:rsidR="00674539">
      <w:rPr>
        <w:rFonts w:ascii="Arial" w:hAnsi="Arial"/>
        <w:sz w:val="16"/>
      </w:rPr>
      <w:t xml:space="preserve"> 2025</w:t>
    </w:r>
  </w:p>
  <w:p w14:paraId="663F5F83" w14:textId="77777777" w:rsidR="0063251D" w:rsidRPr="003D69ED" w:rsidRDefault="0063251D" w:rsidP="00A64C8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F84"/>
    <w:multiLevelType w:val="hybridMultilevel"/>
    <w:tmpl w:val="353E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21C6"/>
    <w:multiLevelType w:val="hybridMultilevel"/>
    <w:tmpl w:val="C89470AC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80"/>
    <w:rsid w:val="0005260A"/>
    <w:rsid w:val="000566E6"/>
    <w:rsid w:val="00063E39"/>
    <w:rsid w:val="0006686D"/>
    <w:rsid w:val="0007243D"/>
    <w:rsid w:val="000B4795"/>
    <w:rsid w:val="00100F64"/>
    <w:rsid w:val="001848CF"/>
    <w:rsid w:val="001D574B"/>
    <w:rsid w:val="001F7868"/>
    <w:rsid w:val="00234317"/>
    <w:rsid w:val="002371A2"/>
    <w:rsid w:val="00252D05"/>
    <w:rsid w:val="0026379B"/>
    <w:rsid w:val="00271B34"/>
    <w:rsid w:val="002831F1"/>
    <w:rsid w:val="002D1748"/>
    <w:rsid w:val="003042A2"/>
    <w:rsid w:val="00356E73"/>
    <w:rsid w:val="00382BEB"/>
    <w:rsid w:val="003C1719"/>
    <w:rsid w:val="003E554C"/>
    <w:rsid w:val="004021E2"/>
    <w:rsid w:val="00431DAC"/>
    <w:rsid w:val="00443D29"/>
    <w:rsid w:val="005028F3"/>
    <w:rsid w:val="00532846"/>
    <w:rsid w:val="0054069D"/>
    <w:rsid w:val="00562837"/>
    <w:rsid w:val="005B6B03"/>
    <w:rsid w:val="0063251D"/>
    <w:rsid w:val="0063563D"/>
    <w:rsid w:val="0063669A"/>
    <w:rsid w:val="006542E2"/>
    <w:rsid w:val="0067276A"/>
    <w:rsid w:val="00674539"/>
    <w:rsid w:val="00703E92"/>
    <w:rsid w:val="0073030D"/>
    <w:rsid w:val="0073795A"/>
    <w:rsid w:val="00737B61"/>
    <w:rsid w:val="007C624B"/>
    <w:rsid w:val="007D1CA4"/>
    <w:rsid w:val="00814A4A"/>
    <w:rsid w:val="008819CF"/>
    <w:rsid w:val="00893CBC"/>
    <w:rsid w:val="00894237"/>
    <w:rsid w:val="008F0376"/>
    <w:rsid w:val="00914E9B"/>
    <w:rsid w:val="00930C29"/>
    <w:rsid w:val="0094069C"/>
    <w:rsid w:val="0097598E"/>
    <w:rsid w:val="009764AB"/>
    <w:rsid w:val="009C727B"/>
    <w:rsid w:val="00A64C80"/>
    <w:rsid w:val="00A67EDA"/>
    <w:rsid w:val="00B03A7F"/>
    <w:rsid w:val="00B05E62"/>
    <w:rsid w:val="00B21BFF"/>
    <w:rsid w:val="00B2490A"/>
    <w:rsid w:val="00B43C1C"/>
    <w:rsid w:val="00B4466A"/>
    <w:rsid w:val="00B724B6"/>
    <w:rsid w:val="00C129CE"/>
    <w:rsid w:val="00C32DE5"/>
    <w:rsid w:val="00C66A85"/>
    <w:rsid w:val="00C765F6"/>
    <w:rsid w:val="00C92C1C"/>
    <w:rsid w:val="00C944CA"/>
    <w:rsid w:val="00CA1B4D"/>
    <w:rsid w:val="00CF03C2"/>
    <w:rsid w:val="00D31C97"/>
    <w:rsid w:val="00D64D51"/>
    <w:rsid w:val="00E83ACE"/>
    <w:rsid w:val="00EF1B3F"/>
    <w:rsid w:val="00F215CC"/>
    <w:rsid w:val="00F45B9B"/>
    <w:rsid w:val="00FA43C7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51CE30"/>
  <w15:docId w15:val="{091CCC02-0A03-40BC-98C5-58EFDA1F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64C80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Numrodepage">
    <w:name w:val="page number"/>
    <w:basedOn w:val="Policepardfaut"/>
    <w:rsid w:val="00A64C80"/>
  </w:style>
  <w:style w:type="paragraph" w:styleId="Textedebulles">
    <w:name w:val="Balloon Text"/>
    <w:basedOn w:val="Normal"/>
    <w:link w:val="TextedebullesCar"/>
    <w:rsid w:val="009406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4069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9406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069C"/>
  </w:style>
  <w:style w:type="character" w:styleId="Lienhypertexte">
    <w:name w:val="Hyperlink"/>
    <w:rsid w:val="00B724B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A43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3C7"/>
  </w:style>
  <w:style w:type="character" w:customStyle="1" w:styleId="CommentaireCar">
    <w:name w:val="Commentaire Car"/>
    <w:basedOn w:val="Policepardfaut"/>
    <w:link w:val="Commentaire"/>
    <w:uiPriority w:val="99"/>
    <w:semiHidden/>
    <w:rsid w:val="00FA43C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A43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A43C7"/>
    <w:rPr>
      <w:b/>
      <w:bCs/>
    </w:rPr>
  </w:style>
  <w:style w:type="paragraph" w:styleId="Paragraphedeliste">
    <w:name w:val="List Paragraph"/>
    <w:basedOn w:val="Normal"/>
    <w:uiPriority w:val="34"/>
    <w:qFormat/>
    <w:rsid w:val="00881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63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B21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elie.perrin@chu-nante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lerena@chu-grenob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therapeutique.muco-cftr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d’intention</vt:lpstr>
    </vt:vector>
  </TitlesOfParts>
  <Company>INCa</Company>
  <LinksUpToDate>false</LinksUpToDate>
  <CharactersWithSpaces>2492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mailto:stephane.mazur@chu-lyon.fr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d’intention</dc:title>
  <dc:creator>acourtay</dc:creator>
  <cp:lastModifiedBy>MAZUR, Stephane</cp:lastModifiedBy>
  <cp:revision>7</cp:revision>
  <cp:lastPrinted>2014-04-23T10:59:00Z</cp:lastPrinted>
  <dcterms:created xsi:type="dcterms:W3CDTF">2025-02-26T12:37:00Z</dcterms:created>
  <dcterms:modified xsi:type="dcterms:W3CDTF">2025-03-04T11:16:00Z</dcterms:modified>
</cp:coreProperties>
</file>